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C1" w:rsidRPr="004A17C1" w:rsidRDefault="004A17C1" w:rsidP="004A17C1">
      <w:pPr>
        <w:pStyle w:val="BasicParagraph"/>
        <w:jc w:val="center"/>
        <w:rPr>
          <w:rFonts w:ascii="Calibri" w:hAnsi="Calibri" w:cs="PrincetownLET"/>
          <w:color w:val="0001CB"/>
          <w:spacing w:val="-12"/>
          <w:lang w:val="sv-SE"/>
        </w:rPr>
      </w:pPr>
    </w:p>
    <w:p w:rsidR="004A17C1" w:rsidRDefault="00B459C1" w:rsidP="00EF2D58">
      <w:pPr>
        <w:pStyle w:val="BasicParagraph"/>
        <w:rPr>
          <w:rFonts w:ascii="Calibri" w:hAnsi="Calibri" w:cs="PrincetownLET"/>
          <w:color w:val="auto"/>
          <w:spacing w:val="-12"/>
          <w:sz w:val="28"/>
          <w:szCs w:val="28"/>
          <w:lang w:val="sv-SE"/>
        </w:rPr>
      </w:pPr>
      <w:r>
        <w:rPr>
          <w:rFonts w:ascii="Calibri" w:hAnsi="Calibri" w:cs="PrincetownLET"/>
          <w:color w:val="auto"/>
          <w:spacing w:val="-12"/>
          <w:sz w:val="28"/>
          <w:szCs w:val="28"/>
          <w:lang w:val="sv-SE"/>
        </w:rPr>
        <w:t>Arrangören XXXX</w:t>
      </w:r>
      <w:r w:rsidR="00EC61EB">
        <w:rPr>
          <w:rFonts w:ascii="Calibri" w:hAnsi="Calibri" w:cs="PrincetownLET"/>
          <w:color w:val="auto"/>
          <w:spacing w:val="-12"/>
          <w:sz w:val="28"/>
          <w:szCs w:val="28"/>
          <w:lang w:val="sv-SE"/>
        </w:rPr>
        <w:t xml:space="preserve"> inbjuder till Easy Basket </w:t>
      </w:r>
      <w:r>
        <w:rPr>
          <w:rFonts w:ascii="Calibri" w:hAnsi="Calibri" w:cs="PrincetownLET"/>
          <w:color w:val="auto"/>
          <w:spacing w:val="-12"/>
          <w:sz w:val="28"/>
          <w:szCs w:val="28"/>
          <w:lang w:val="sv-SE"/>
        </w:rPr>
        <w:t>Cup omgång X</w:t>
      </w:r>
      <w:r w:rsidR="00224224">
        <w:rPr>
          <w:rFonts w:ascii="Calibri" w:hAnsi="Calibri" w:cs="PrincetownLET"/>
          <w:color w:val="auto"/>
          <w:spacing w:val="-12"/>
          <w:sz w:val="28"/>
          <w:szCs w:val="28"/>
          <w:lang w:val="sv-SE"/>
        </w:rPr>
        <w:t xml:space="preserve"> säsongen 2015/2016</w:t>
      </w:r>
    </w:p>
    <w:p w:rsidR="004A17C1" w:rsidRDefault="004A17C1" w:rsidP="004A17C1">
      <w:pPr>
        <w:pStyle w:val="BasicParagraph"/>
        <w:ind w:right="113"/>
        <w:rPr>
          <w:rFonts w:ascii="Calibri" w:hAnsi="Calibri" w:cs="MyriadPro-Regular"/>
          <w:lang w:val="sv-SE"/>
        </w:rPr>
      </w:pPr>
      <w:r w:rsidRPr="00E27B77">
        <w:rPr>
          <w:rFonts w:ascii="Calibri" w:hAnsi="Calibri" w:cs="MyriadPro-Regular"/>
          <w:lang w:val="sv-SE"/>
        </w:rPr>
        <w:t xml:space="preserve">EBC </w:t>
      </w:r>
      <w:r w:rsidR="00224224">
        <w:rPr>
          <w:rFonts w:ascii="Calibri" w:hAnsi="Calibri" w:cs="MyriadPro-Regular"/>
          <w:lang w:val="sv-SE"/>
        </w:rPr>
        <w:t>(Easy Basket Cup Bl</w:t>
      </w:r>
      <w:r w:rsidR="00224224">
        <w:rPr>
          <w:rFonts w:ascii="Verdana" w:hAnsi="Verdana"/>
          <w:color w:val="333333"/>
          <w:sz w:val="14"/>
          <w:szCs w:val="14"/>
          <w:lang w:val="sv-SE"/>
        </w:rPr>
        <w:t xml:space="preserve">å) </w:t>
      </w:r>
      <w:r w:rsidRPr="00E27B77">
        <w:rPr>
          <w:rFonts w:ascii="Calibri" w:hAnsi="Calibri" w:cs="MyriadPro-Regular"/>
          <w:lang w:val="sv-SE"/>
        </w:rPr>
        <w:t>vänder sig til</w:t>
      </w:r>
      <w:r w:rsidR="00224224">
        <w:rPr>
          <w:rFonts w:ascii="Calibri" w:hAnsi="Calibri" w:cs="MyriadPro-Regular"/>
          <w:lang w:val="sv-SE"/>
        </w:rPr>
        <w:t>l dig som är född 2006</w:t>
      </w:r>
      <w:r w:rsidRPr="00E27B77">
        <w:rPr>
          <w:rFonts w:ascii="Calibri" w:hAnsi="Calibri" w:cs="MyriadPro-Regular"/>
          <w:lang w:val="sv-SE"/>
        </w:rPr>
        <w:t xml:space="preserve"> eller senare.</w:t>
      </w:r>
    </w:p>
    <w:p w:rsidR="004A17C1" w:rsidRPr="004A17C1" w:rsidRDefault="004A17C1" w:rsidP="004A17C1">
      <w:pPr>
        <w:pStyle w:val="BasicParagraph"/>
        <w:ind w:right="113"/>
        <w:rPr>
          <w:rFonts w:ascii="Calibri" w:hAnsi="Calibri" w:cs="MyriadPro-Regular"/>
          <w:lang w:val="sv-SE"/>
        </w:rPr>
      </w:pPr>
      <w:r>
        <w:rPr>
          <w:rFonts w:ascii="Calibri" w:hAnsi="Calibri" w:cs="MyriadPro-Regular"/>
          <w:lang w:val="sv-SE"/>
        </w:rPr>
        <w:t xml:space="preserve">EB </w:t>
      </w:r>
      <w:r w:rsidR="00224224">
        <w:rPr>
          <w:rFonts w:ascii="Calibri" w:hAnsi="Calibri" w:cs="MyriadPro-Regular"/>
          <w:lang w:val="sv-SE"/>
        </w:rPr>
        <w:t xml:space="preserve">(Easy Basket Cup Orange och Lila) </w:t>
      </w:r>
      <w:r>
        <w:rPr>
          <w:rFonts w:ascii="Calibri" w:hAnsi="Calibri" w:cs="MyriadPro-Regular"/>
          <w:lang w:val="sv-SE"/>
        </w:rPr>
        <w:t>vänd</w:t>
      </w:r>
      <w:r w:rsidR="00224224">
        <w:rPr>
          <w:rFonts w:ascii="Calibri" w:hAnsi="Calibri" w:cs="MyriadPro-Regular"/>
          <w:lang w:val="sv-SE"/>
        </w:rPr>
        <w:t>er sig till dig som är född 2004</w:t>
      </w:r>
      <w:r w:rsidR="00EC61EB">
        <w:rPr>
          <w:rFonts w:ascii="Calibri" w:hAnsi="Calibri" w:cs="MyriadPro-Regular"/>
          <w:lang w:val="sv-SE"/>
        </w:rPr>
        <w:t>-200</w:t>
      </w:r>
      <w:r w:rsidR="00224224">
        <w:rPr>
          <w:rFonts w:ascii="Calibri" w:hAnsi="Calibri" w:cs="MyriadPro-Regular"/>
          <w:lang w:val="sv-SE"/>
        </w:rPr>
        <w:t>6.</w:t>
      </w:r>
      <w:r>
        <w:rPr>
          <w:rFonts w:ascii="Calibri" w:hAnsi="Calibri" w:cs="PrincetownLET"/>
          <w:color w:val="auto"/>
          <w:spacing w:val="-12"/>
          <w:lang w:val="sv-SE"/>
        </w:rPr>
        <w:br/>
        <w:t>Samtliga föreningar i Västerbotten plus Ö-vik Basket bjuds</w:t>
      </w:r>
      <w:r w:rsidR="003A6464">
        <w:rPr>
          <w:rFonts w:ascii="Calibri" w:hAnsi="Calibri" w:cs="PrincetownLET"/>
          <w:color w:val="auto"/>
          <w:spacing w:val="-12"/>
          <w:lang w:val="sv-SE"/>
        </w:rPr>
        <w:t xml:space="preserve"> in</w:t>
      </w:r>
      <w:r>
        <w:rPr>
          <w:rFonts w:ascii="Calibri" w:hAnsi="Calibri" w:cs="PrincetownLET"/>
          <w:color w:val="auto"/>
          <w:spacing w:val="-12"/>
          <w:lang w:val="sv-SE"/>
        </w:rPr>
        <w:t xml:space="preserve"> till säsongens alla omgångar.</w:t>
      </w:r>
    </w:p>
    <w:p w:rsidR="004A17C1" w:rsidRDefault="004A17C1" w:rsidP="00EF2D58">
      <w:pPr>
        <w:pStyle w:val="BasicParagraph"/>
        <w:rPr>
          <w:rFonts w:ascii="Calibri" w:hAnsi="Calibri" w:cs="PrincetownLET"/>
          <w:color w:val="auto"/>
          <w:spacing w:val="-12"/>
          <w:lang w:val="sv-SE"/>
        </w:rPr>
      </w:pPr>
    </w:p>
    <w:p w:rsidR="004A17C1" w:rsidRPr="00B459C1" w:rsidRDefault="00224224" w:rsidP="00EF2D58">
      <w:pPr>
        <w:pStyle w:val="BasicParagraph"/>
        <w:rPr>
          <w:rFonts w:ascii="Calibri" w:hAnsi="Calibri"/>
          <w:lang w:val="sv-SE"/>
        </w:rPr>
      </w:pPr>
      <w:r>
        <w:rPr>
          <w:rFonts w:ascii="Calibri" w:hAnsi="Calibri" w:cs="PrincetownLET"/>
          <w:color w:val="auto"/>
          <w:spacing w:val="-12"/>
          <w:lang w:val="sv-SE"/>
        </w:rPr>
        <w:t xml:space="preserve">Easy Basket Cup </w:t>
      </w:r>
      <w:r w:rsidR="004A17C1">
        <w:rPr>
          <w:rFonts w:ascii="Calibri" w:hAnsi="Calibri" w:cs="PrincetownLET"/>
          <w:color w:val="auto"/>
          <w:spacing w:val="-12"/>
          <w:lang w:val="sv-SE"/>
        </w:rPr>
        <w:t xml:space="preserve"> spelas efter Svenska Basketbollförbundets regelverk. Läs mer om det här: </w:t>
      </w:r>
    </w:p>
    <w:p w:rsidR="00224224" w:rsidRPr="00B459C1" w:rsidRDefault="00224224" w:rsidP="00EF2D58">
      <w:pPr>
        <w:pStyle w:val="BasicParagraph"/>
        <w:rPr>
          <w:rFonts w:ascii="Calibri" w:hAnsi="Calibri"/>
          <w:color w:val="4F81BD" w:themeColor="accent1"/>
          <w:lang w:val="sv-SE"/>
        </w:rPr>
      </w:pPr>
      <w:r w:rsidRPr="00B459C1">
        <w:rPr>
          <w:rFonts w:ascii="Calibri" w:hAnsi="Calibri"/>
          <w:color w:val="4F81BD" w:themeColor="accent1"/>
          <w:lang w:val="sv-SE"/>
        </w:rPr>
        <w:t>http://iof1.idrottonline.se/SvenskaBasketbollforbundet/EasyBasket/OmEasyBasketCup/</w:t>
      </w:r>
    </w:p>
    <w:p w:rsidR="004A17C1" w:rsidRPr="00B459C1" w:rsidRDefault="004A17C1" w:rsidP="00EF2D58">
      <w:pPr>
        <w:pStyle w:val="BasicParagraph"/>
        <w:rPr>
          <w:rFonts w:ascii="Calibri" w:hAnsi="Calibri"/>
          <w:lang w:val="sv-SE"/>
        </w:rPr>
      </w:pPr>
    </w:p>
    <w:p w:rsidR="004A17C1" w:rsidRDefault="00224224" w:rsidP="004A17C1">
      <w:pPr>
        <w:pStyle w:val="BasicParagraph"/>
        <w:ind w:right="113"/>
        <w:rPr>
          <w:rFonts w:ascii="Calibri" w:hAnsi="Calibri" w:cs="MyriadPro-Regular"/>
          <w:lang w:val="sv-SE"/>
        </w:rPr>
      </w:pPr>
      <w:r>
        <w:rPr>
          <w:rFonts w:ascii="Calibri" w:hAnsi="Calibri" w:cs="MyriadPro-Regular"/>
          <w:lang w:val="sv-SE"/>
        </w:rPr>
        <w:t>Easy Basket Cup</w:t>
      </w:r>
      <w:r w:rsidR="004A17C1">
        <w:rPr>
          <w:rFonts w:ascii="Calibri" w:hAnsi="Calibri" w:cs="MyriadPro-Regular"/>
          <w:lang w:val="sv-SE"/>
        </w:rPr>
        <w:t>-omgångarna spelas generellt från 09.00 – 16.00</w:t>
      </w:r>
    </w:p>
    <w:p w:rsidR="004A17C1" w:rsidRDefault="004A17C1" w:rsidP="004A17C1">
      <w:pPr>
        <w:pStyle w:val="BasicParagraph"/>
        <w:ind w:right="113"/>
        <w:rPr>
          <w:rFonts w:ascii="Calibri" w:hAnsi="Calibri" w:cs="MyriadPro-Regular"/>
          <w:lang w:val="sv-SE"/>
        </w:rPr>
      </w:pPr>
      <w:r>
        <w:rPr>
          <w:rFonts w:ascii="Calibri" w:hAnsi="Calibri" w:cs="MyriadPro-Regular"/>
          <w:lang w:val="sv-SE"/>
        </w:rPr>
        <w:t>Tider kan variera och specifieras i utskicket för varje omgång.</w:t>
      </w:r>
    </w:p>
    <w:p w:rsidR="004A17C1" w:rsidRDefault="004A17C1" w:rsidP="004A17C1">
      <w:pPr>
        <w:pStyle w:val="BasicParagraph"/>
        <w:numPr>
          <w:ilvl w:val="0"/>
          <w:numId w:val="1"/>
        </w:numPr>
        <w:ind w:right="113"/>
        <w:rPr>
          <w:rFonts w:ascii="Calibri" w:hAnsi="Calibri" w:cs="MyriadPro-Regular"/>
          <w:lang w:val="sv-SE"/>
        </w:rPr>
      </w:pPr>
      <w:r>
        <w:rPr>
          <w:rFonts w:ascii="Calibri" w:hAnsi="Calibri" w:cs="MyriadPro-Regular"/>
          <w:lang w:val="sv-SE"/>
        </w:rPr>
        <w:t>Alla lag är garanterade minst två matcher per omgång och kan spela ända upp till fyra matcher.</w:t>
      </w:r>
    </w:p>
    <w:p w:rsidR="004A17C1" w:rsidRPr="004A17C1" w:rsidRDefault="004A17C1" w:rsidP="00EF2D58">
      <w:pPr>
        <w:pStyle w:val="BasicParagraph"/>
        <w:numPr>
          <w:ilvl w:val="0"/>
          <w:numId w:val="1"/>
        </w:numPr>
        <w:ind w:right="113"/>
        <w:rPr>
          <w:rFonts w:ascii="Calibri" w:hAnsi="Calibri" w:cs="MyriadPro-Regular"/>
          <w:lang w:val="sv-SE"/>
        </w:rPr>
      </w:pPr>
      <w:r>
        <w:rPr>
          <w:rFonts w:ascii="Calibri" w:hAnsi="Calibri" w:cs="MyriadPro-Regular"/>
          <w:lang w:val="sv-SE"/>
        </w:rPr>
        <w:t>Fikaförsäljning</w:t>
      </w:r>
      <w:r w:rsidR="00277E56">
        <w:rPr>
          <w:rFonts w:ascii="Calibri" w:hAnsi="Calibri" w:cs="MyriadPro-Regular"/>
          <w:lang w:val="sv-SE"/>
        </w:rPr>
        <w:t xml:space="preserve"> och lotteri</w:t>
      </w:r>
      <w:r>
        <w:rPr>
          <w:rFonts w:ascii="Calibri" w:hAnsi="Calibri" w:cs="MyriadPro-Regular"/>
          <w:lang w:val="sv-SE"/>
        </w:rPr>
        <w:t xml:space="preserve"> f</w:t>
      </w:r>
      <w:r w:rsidR="00F245A3">
        <w:rPr>
          <w:rFonts w:ascii="Calibri" w:hAnsi="Calibri" w:cs="MyriadPro-Regular"/>
          <w:lang w:val="sv-SE"/>
        </w:rPr>
        <w:t xml:space="preserve">inns på </w:t>
      </w:r>
      <w:r w:rsidR="00277E56">
        <w:rPr>
          <w:rFonts w:ascii="Calibri" w:hAnsi="Calibri" w:cs="MyriadPro-Regular"/>
          <w:lang w:val="sv-SE"/>
        </w:rPr>
        <w:t>plats i hallen.</w:t>
      </w:r>
    </w:p>
    <w:p w:rsidR="004A17C1" w:rsidRPr="00343DA6" w:rsidRDefault="004A17C1" w:rsidP="00EF2D58">
      <w:pPr>
        <w:pStyle w:val="BasicParagraph"/>
        <w:rPr>
          <w:rFonts w:ascii="Calibri" w:hAnsi="Calibri"/>
          <w:lang w:val="sv-SE"/>
        </w:rPr>
      </w:pPr>
    </w:p>
    <w:p w:rsidR="00BC62A9" w:rsidRDefault="00BC62A9" w:rsidP="00EF2D58">
      <w:pPr>
        <w:pStyle w:val="BasicParagraph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Säsongens </w:t>
      </w:r>
      <w:r w:rsidR="00B459C1">
        <w:rPr>
          <w:rFonts w:ascii="Calibri" w:hAnsi="Calibri"/>
          <w:lang w:val="sv-SE"/>
        </w:rPr>
        <w:t>X:e</w:t>
      </w:r>
      <w:r w:rsidR="004A17C1" w:rsidRPr="00343DA6">
        <w:rPr>
          <w:rFonts w:ascii="Calibri" w:hAnsi="Calibri"/>
          <w:lang w:val="sv-SE"/>
        </w:rPr>
        <w:t xml:space="preserve"> omgång arrangeras av </w:t>
      </w:r>
      <w:r w:rsidR="00B459C1">
        <w:rPr>
          <w:rFonts w:ascii="Calibri" w:hAnsi="Calibri"/>
          <w:lang w:val="sv-SE"/>
        </w:rPr>
        <w:t>Arrangören X</w:t>
      </w:r>
      <w:r w:rsidR="00EE6FA8">
        <w:rPr>
          <w:rFonts w:ascii="Calibri" w:hAnsi="Calibri"/>
          <w:lang w:val="sv-SE"/>
        </w:rPr>
        <w:t xml:space="preserve"> </w:t>
      </w:r>
      <w:r w:rsidR="00224224">
        <w:rPr>
          <w:rFonts w:ascii="Calibri" w:hAnsi="Calibri"/>
          <w:lang w:val="sv-SE"/>
        </w:rPr>
        <w:t xml:space="preserve">i </w:t>
      </w:r>
      <w:r w:rsidR="00B459C1">
        <w:rPr>
          <w:rFonts w:ascii="Calibri" w:hAnsi="Calibri"/>
          <w:lang w:val="sv-SE"/>
        </w:rPr>
        <w:t>X-</w:t>
      </w:r>
      <w:r w:rsidR="00224224">
        <w:rPr>
          <w:rFonts w:ascii="Calibri" w:hAnsi="Calibri"/>
          <w:lang w:val="sv-SE"/>
        </w:rPr>
        <w:t>hallen</w:t>
      </w:r>
    </w:p>
    <w:p w:rsidR="00DF51E9" w:rsidRDefault="00224224" w:rsidP="00BC62A9">
      <w:pPr>
        <w:pStyle w:val="BasicParagraph"/>
        <w:rPr>
          <w:rFonts w:ascii="Calibri" w:hAnsi="Calibri"/>
          <w:lang w:val="sv-SE"/>
        </w:rPr>
      </w:pPr>
      <w:r>
        <w:rPr>
          <w:rFonts w:ascii="Calibri" w:hAnsi="Calibri"/>
          <w:b/>
          <w:lang w:val="sv-SE"/>
        </w:rPr>
        <w:t xml:space="preserve">den </w:t>
      </w:r>
      <w:r w:rsidR="00B459C1">
        <w:rPr>
          <w:rFonts w:ascii="Calibri" w:hAnsi="Calibri"/>
          <w:b/>
          <w:lang w:val="sv-SE"/>
        </w:rPr>
        <w:t>X:e datum</w:t>
      </w:r>
      <w:r w:rsidR="004A17C1" w:rsidRPr="00343DA6">
        <w:rPr>
          <w:rFonts w:ascii="Calibri" w:hAnsi="Calibri"/>
          <w:lang w:val="sv-SE"/>
        </w:rPr>
        <w:t xml:space="preserve">. </w:t>
      </w:r>
    </w:p>
    <w:p w:rsidR="004A17C1" w:rsidRPr="00343DA6" w:rsidRDefault="004A17C1" w:rsidP="00BC62A9">
      <w:pPr>
        <w:pStyle w:val="BasicParagraph"/>
        <w:rPr>
          <w:rFonts w:ascii="Calibri" w:hAnsi="Calibri"/>
          <w:lang w:val="sv-SE"/>
        </w:rPr>
      </w:pPr>
      <w:r w:rsidRPr="00343DA6">
        <w:rPr>
          <w:rFonts w:ascii="Calibri" w:hAnsi="Calibri"/>
          <w:lang w:val="sv-SE"/>
        </w:rPr>
        <w:t>Spelschemat me</w:t>
      </w:r>
      <w:r w:rsidR="00224224">
        <w:rPr>
          <w:rFonts w:ascii="Calibri" w:hAnsi="Calibri"/>
          <w:lang w:val="sv-SE"/>
        </w:rPr>
        <w:t xml:space="preserve">d exakta tider skickas ut den </w:t>
      </w:r>
      <w:r w:rsidR="00B459C1">
        <w:rPr>
          <w:rFonts w:ascii="Calibri" w:hAnsi="Calibri"/>
          <w:lang w:val="sv-SE"/>
        </w:rPr>
        <w:t>X:e datum</w:t>
      </w:r>
      <w:r w:rsidR="00DF51E9">
        <w:rPr>
          <w:rFonts w:ascii="Calibri" w:hAnsi="Calibri"/>
          <w:lang w:val="sv-SE"/>
        </w:rPr>
        <w:t>.</w:t>
      </w:r>
    </w:p>
    <w:p w:rsidR="00224224" w:rsidRDefault="00224224" w:rsidP="004A17C1">
      <w:pPr>
        <w:pStyle w:val="BasicParagraph"/>
        <w:ind w:right="113"/>
        <w:rPr>
          <w:rFonts w:ascii="Calibri" w:hAnsi="Calibri" w:cs="MyriadPro-It"/>
          <w:i/>
          <w:iCs/>
          <w:szCs w:val="26"/>
          <w:lang w:val="sv-SE"/>
        </w:rPr>
      </w:pPr>
    </w:p>
    <w:p w:rsidR="004A17C1" w:rsidRPr="00E27B77" w:rsidRDefault="004A17C1" w:rsidP="004A17C1">
      <w:pPr>
        <w:pStyle w:val="BasicParagraph"/>
        <w:ind w:right="113"/>
        <w:rPr>
          <w:rFonts w:ascii="Calibri" w:hAnsi="Calibri" w:cs="MyriadPro-Regular"/>
          <w:szCs w:val="26"/>
          <w:lang w:val="sv-SE"/>
        </w:rPr>
      </w:pPr>
      <w:r w:rsidRPr="00E27B77">
        <w:rPr>
          <w:rFonts w:ascii="Calibri" w:hAnsi="Calibri" w:cs="MyriadPro-It"/>
          <w:i/>
          <w:iCs/>
          <w:szCs w:val="26"/>
          <w:lang w:val="sv-SE"/>
        </w:rPr>
        <w:t xml:space="preserve">Anmälan skickar </w:t>
      </w:r>
      <w:r>
        <w:rPr>
          <w:rFonts w:ascii="Calibri" w:hAnsi="Calibri" w:cs="MyriadPro-It"/>
          <w:i/>
          <w:iCs/>
          <w:szCs w:val="26"/>
          <w:lang w:val="sv-SE"/>
        </w:rPr>
        <w:t xml:space="preserve">ni </w:t>
      </w:r>
      <w:r w:rsidRPr="00E27B77">
        <w:rPr>
          <w:rFonts w:ascii="Calibri" w:hAnsi="Calibri" w:cs="MyriadPro-It"/>
          <w:i/>
          <w:iCs/>
          <w:szCs w:val="26"/>
          <w:lang w:val="sv-SE"/>
        </w:rPr>
        <w:t>via E-post till:</w:t>
      </w:r>
      <w:r w:rsidRPr="00E27B77">
        <w:rPr>
          <w:rFonts w:ascii="Calibri" w:hAnsi="Calibri" w:cs="MyriadPro-Regular"/>
          <w:szCs w:val="26"/>
          <w:lang w:val="sv-SE"/>
        </w:rPr>
        <w:t xml:space="preserve"> </w:t>
      </w:r>
    </w:p>
    <w:p w:rsidR="004A17C1" w:rsidRPr="004A17C1" w:rsidRDefault="009541C0" w:rsidP="004A17C1">
      <w:pPr>
        <w:pStyle w:val="BasicParagraph"/>
        <w:ind w:right="113"/>
        <w:rPr>
          <w:rFonts w:ascii="Calibri" w:hAnsi="Calibri" w:cs="MyriadPro-It"/>
          <w:i/>
          <w:iCs/>
          <w:sz w:val="28"/>
          <w:szCs w:val="28"/>
          <w:lang w:val="sv-SE"/>
        </w:rPr>
      </w:pPr>
      <w:hyperlink r:id="rId9" w:history="1">
        <w:r w:rsidR="00B459C1">
          <w:rPr>
            <w:rStyle w:val="Hyperlink"/>
            <w:rFonts w:ascii="Calibri" w:hAnsi="Calibri" w:cs="MyriadPro-Bold"/>
            <w:b/>
            <w:bCs/>
            <w:szCs w:val="26"/>
            <w:lang w:val="sv-SE"/>
          </w:rPr>
          <w:t>arrangörens</w:t>
        </w:r>
      </w:hyperlink>
      <w:r w:rsidR="00B459C1">
        <w:rPr>
          <w:rStyle w:val="Hyperlink"/>
          <w:rFonts w:ascii="Calibri" w:hAnsi="Calibri" w:cs="MyriadPro-Bold"/>
          <w:b/>
          <w:bCs/>
          <w:szCs w:val="26"/>
          <w:lang w:val="sv-SE"/>
        </w:rPr>
        <w:t xml:space="preserve"> mail</w:t>
      </w:r>
      <w:bookmarkStart w:id="0" w:name="_GoBack"/>
      <w:bookmarkEnd w:id="0"/>
      <w:r w:rsidR="00224224">
        <w:rPr>
          <w:rFonts w:ascii="Calibri" w:hAnsi="Calibri" w:cs="MyriadPro-Bold"/>
          <w:b/>
          <w:bCs/>
          <w:szCs w:val="26"/>
          <w:lang w:val="sv-SE"/>
        </w:rPr>
        <w:t xml:space="preserve"> </w:t>
      </w:r>
      <w:r w:rsidR="00224224">
        <w:rPr>
          <w:rFonts w:ascii="Calibri" w:hAnsi="Calibri" w:cs="PrincetownLET"/>
          <w:sz w:val="28"/>
          <w:szCs w:val="28"/>
          <w:lang w:val="sv-SE"/>
        </w:rPr>
        <w:t>senast den xxx</w:t>
      </w:r>
      <w:r w:rsidR="00B24CC1">
        <w:rPr>
          <w:rFonts w:ascii="Calibri" w:hAnsi="Calibri" w:cs="PrincetownLET"/>
          <w:sz w:val="28"/>
          <w:szCs w:val="28"/>
          <w:lang w:val="sv-SE"/>
        </w:rPr>
        <w:t xml:space="preserve"> </w:t>
      </w:r>
      <w:r w:rsidR="00B459C1">
        <w:rPr>
          <w:rFonts w:ascii="Calibri" w:hAnsi="Calibri" w:cs="PrincetownLET"/>
          <w:sz w:val="28"/>
          <w:szCs w:val="28"/>
          <w:lang w:val="sv-SE"/>
        </w:rPr>
        <w:t>dautm</w:t>
      </w:r>
      <w:r w:rsidR="00224224">
        <w:rPr>
          <w:rFonts w:ascii="Calibri" w:hAnsi="Calibri" w:cs="PrincetownLET"/>
          <w:sz w:val="28"/>
          <w:szCs w:val="28"/>
          <w:lang w:val="sv-SE"/>
        </w:rPr>
        <w:t xml:space="preserve"> 2015</w:t>
      </w:r>
      <w:r w:rsidR="00EE6FA8">
        <w:rPr>
          <w:rFonts w:ascii="Calibri" w:hAnsi="Calibri" w:cs="PrincetownLET"/>
          <w:sz w:val="28"/>
          <w:szCs w:val="28"/>
          <w:lang w:val="sv-SE"/>
        </w:rPr>
        <w:t xml:space="preserve"> </w:t>
      </w:r>
    </w:p>
    <w:p w:rsidR="004A17C1" w:rsidRPr="00343DA6" w:rsidRDefault="004A17C1" w:rsidP="00EF2D58">
      <w:pPr>
        <w:pStyle w:val="BasicParagraph"/>
        <w:rPr>
          <w:rFonts w:ascii="Calibri" w:hAnsi="Calibri" w:cs="PrincetownLET"/>
          <w:color w:val="auto"/>
          <w:spacing w:val="-12"/>
          <w:lang w:val="sv-SE"/>
        </w:rPr>
      </w:pPr>
    </w:p>
    <w:p w:rsidR="00C16425" w:rsidRPr="004A17C1" w:rsidRDefault="00C16425" w:rsidP="004A17C1">
      <w:pPr>
        <w:pStyle w:val="BasicParagraph"/>
        <w:suppressAutoHyphens/>
        <w:ind w:right="113"/>
        <w:rPr>
          <w:rFonts w:ascii="Calibri" w:hAnsi="Calibri" w:cs="MyriadPro-It"/>
          <w:i/>
          <w:iCs/>
          <w:lang w:val="sv-SE"/>
        </w:rPr>
      </w:pPr>
    </w:p>
    <w:sectPr w:rsidR="00C16425" w:rsidRPr="004A17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C0" w:rsidRDefault="009541C0" w:rsidP="00C16425">
      <w:pPr>
        <w:spacing w:after="0"/>
      </w:pPr>
      <w:r>
        <w:separator/>
      </w:r>
    </w:p>
  </w:endnote>
  <w:endnote w:type="continuationSeparator" w:id="0">
    <w:p w:rsidR="009541C0" w:rsidRDefault="009541C0" w:rsidP="00C164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ncetownLET">
    <w:altName w:val="Princetown LE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C0" w:rsidRDefault="009541C0" w:rsidP="00C16425">
      <w:pPr>
        <w:spacing w:after="0"/>
      </w:pPr>
      <w:r>
        <w:separator/>
      </w:r>
    </w:p>
  </w:footnote>
  <w:footnote w:type="continuationSeparator" w:id="0">
    <w:p w:rsidR="009541C0" w:rsidRDefault="009541C0" w:rsidP="00C164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58" w:rsidRDefault="00DF51E9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1861820</wp:posOffset>
          </wp:positionH>
          <wp:positionV relativeFrom="paragraph">
            <wp:posOffset>-489585</wp:posOffset>
          </wp:positionV>
          <wp:extent cx="2438400" cy="10096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C43B1"/>
    <w:multiLevelType w:val="hybridMultilevel"/>
    <w:tmpl w:val="2F927C7A"/>
    <w:lvl w:ilvl="0" w:tplc="CE66DB0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AA"/>
    <w:rsid w:val="00063B38"/>
    <w:rsid w:val="00073BCB"/>
    <w:rsid w:val="000A7B3A"/>
    <w:rsid w:val="001146A9"/>
    <w:rsid w:val="00126863"/>
    <w:rsid w:val="00196E6B"/>
    <w:rsid w:val="00213953"/>
    <w:rsid w:val="00224224"/>
    <w:rsid w:val="00247E7E"/>
    <w:rsid w:val="00265977"/>
    <w:rsid w:val="0026703D"/>
    <w:rsid w:val="00277E56"/>
    <w:rsid w:val="002A648D"/>
    <w:rsid w:val="002B65CD"/>
    <w:rsid w:val="003365B9"/>
    <w:rsid w:val="00343DA6"/>
    <w:rsid w:val="003A6464"/>
    <w:rsid w:val="003E1ECE"/>
    <w:rsid w:val="003F5BB9"/>
    <w:rsid w:val="00406797"/>
    <w:rsid w:val="00442DF0"/>
    <w:rsid w:val="00493EBE"/>
    <w:rsid w:val="004A17C1"/>
    <w:rsid w:val="004B39E1"/>
    <w:rsid w:val="004D2692"/>
    <w:rsid w:val="004D5F9A"/>
    <w:rsid w:val="005331A1"/>
    <w:rsid w:val="005D4D5D"/>
    <w:rsid w:val="00603146"/>
    <w:rsid w:val="006E5546"/>
    <w:rsid w:val="006F2F5B"/>
    <w:rsid w:val="00706C1F"/>
    <w:rsid w:val="00724D08"/>
    <w:rsid w:val="007B01C0"/>
    <w:rsid w:val="00817B95"/>
    <w:rsid w:val="008872F6"/>
    <w:rsid w:val="008C2001"/>
    <w:rsid w:val="009541C0"/>
    <w:rsid w:val="00954D52"/>
    <w:rsid w:val="00A22E91"/>
    <w:rsid w:val="00AC16AA"/>
    <w:rsid w:val="00B24CC1"/>
    <w:rsid w:val="00B459C1"/>
    <w:rsid w:val="00BC62A9"/>
    <w:rsid w:val="00C16425"/>
    <w:rsid w:val="00C243A9"/>
    <w:rsid w:val="00C44E41"/>
    <w:rsid w:val="00C5443C"/>
    <w:rsid w:val="00D074B4"/>
    <w:rsid w:val="00D50489"/>
    <w:rsid w:val="00D85A97"/>
    <w:rsid w:val="00D9624E"/>
    <w:rsid w:val="00DF51E9"/>
    <w:rsid w:val="00EC61EB"/>
    <w:rsid w:val="00EE6FA8"/>
    <w:rsid w:val="00EF2D58"/>
    <w:rsid w:val="00EF7FC6"/>
    <w:rsid w:val="00F245A3"/>
    <w:rsid w:val="00F331E2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25"/>
    <w:pPr>
      <w:spacing w:after="200"/>
    </w:pPr>
    <w:rPr>
      <w:rFonts w:ascii="Cambria" w:eastAsia="Cambria" w:hAnsi="Cambria"/>
      <w:sz w:val="24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64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lang w:val="en-US"/>
    </w:rPr>
  </w:style>
  <w:style w:type="paragraph" w:customStyle="1" w:styleId="Default">
    <w:name w:val="Default"/>
    <w:rsid w:val="00C1642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C16425"/>
    <w:rPr>
      <w:color w:val="0000FF"/>
      <w:u w:val="single"/>
    </w:rPr>
  </w:style>
  <w:style w:type="paragraph" w:styleId="NoSpacing">
    <w:name w:val="No Spacing"/>
    <w:uiPriority w:val="1"/>
    <w:qFormat/>
    <w:rsid w:val="00C16425"/>
    <w:rPr>
      <w:rFonts w:ascii="Cambria" w:eastAsia="Cambria" w:hAnsi="Cambria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C1642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C1642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42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C16425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4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425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25"/>
    <w:pPr>
      <w:spacing w:after="200"/>
    </w:pPr>
    <w:rPr>
      <w:rFonts w:ascii="Cambria" w:eastAsia="Cambria" w:hAnsi="Cambria"/>
      <w:sz w:val="24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64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lang w:val="en-US"/>
    </w:rPr>
  </w:style>
  <w:style w:type="paragraph" w:customStyle="1" w:styleId="Default">
    <w:name w:val="Default"/>
    <w:rsid w:val="00C1642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C16425"/>
    <w:rPr>
      <w:color w:val="0000FF"/>
      <w:u w:val="single"/>
    </w:rPr>
  </w:style>
  <w:style w:type="paragraph" w:styleId="NoSpacing">
    <w:name w:val="No Spacing"/>
    <w:uiPriority w:val="1"/>
    <w:qFormat/>
    <w:rsid w:val="00C16425"/>
    <w:rPr>
      <w:rFonts w:ascii="Cambria" w:eastAsia="Cambria" w:hAnsi="Cambria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C1642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C16425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42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C16425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4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425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j&#228;rvhol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av%20Pettersson\Documents\Basket\VBDF\T&#228;vling\10-11\EBC\Inbjudan%20EBC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127A-34EA-4D98-A262-A1B83267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 EBC.dot</Template>
  <TotalTime>1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1031</CharactersWithSpaces>
  <SharedDoc>false</SharedDoc>
  <HLinks>
    <vt:vector size="18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mailto:Luca.romano@kfum.nu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http://www.basket.se/vasterbotten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http://iof1.idrottonline.se/SvenskaBasketbollforbundet/BarnUngdom/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Pettersson</dc:creator>
  <cp:lastModifiedBy>Gustav Pettersson</cp:lastModifiedBy>
  <cp:revision>2</cp:revision>
  <cp:lastPrinted>2013-09-11T09:07:00Z</cp:lastPrinted>
  <dcterms:created xsi:type="dcterms:W3CDTF">2015-10-08T16:43:00Z</dcterms:created>
  <dcterms:modified xsi:type="dcterms:W3CDTF">2015-10-08T16:43:00Z</dcterms:modified>
</cp:coreProperties>
</file>